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D42EC" w:rsidRDefault="003D42EC" w:rsidP="008C5919">
      <w:pPr>
        <w:spacing w:after="0" w:line="240" w:lineRule="auto"/>
        <w:ind w:right="-330"/>
        <w:jc w:val="center"/>
        <w:rPr>
          <w:rFonts w:ascii="Arial" w:eastAsia="Times New Roman" w:hAnsi="Arial" w:cs="Arial"/>
          <w:b/>
          <w:bCs/>
          <w:caps/>
          <w:sz w:val="28"/>
          <w:szCs w:val="26"/>
          <w:u w:val="single"/>
        </w:rPr>
      </w:pPr>
      <w:bookmarkStart w:id="0" w:name="_Toc419798055"/>
      <w:r>
        <w:rPr>
          <w:noProof/>
        </w:rPr>
        <w:drawing>
          <wp:anchor distT="0" distB="0" distL="114300" distR="114300" simplePos="0" relativeHeight="251658240" behindDoc="0" locked="0" layoutInCell="1" allowOverlap="1" wp14:anchorId="1040F59E" wp14:editId="5CEF141A">
            <wp:simplePos x="0" y="0"/>
            <wp:positionH relativeFrom="margin">
              <wp:posOffset>2568575</wp:posOffset>
            </wp:positionH>
            <wp:positionV relativeFrom="paragraph">
              <wp:posOffset>-490220</wp:posOffset>
            </wp:positionV>
            <wp:extent cx="4010025" cy="771525"/>
            <wp:effectExtent l="0" t="0" r="9525" b="9525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10025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D42EC" w:rsidRDefault="003D42EC" w:rsidP="008C5919">
      <w:pPr>
        <w:spacing w:after="0" w:line="240" w:lineRule="auto"/>
        <w:ind w:right="-330"/>
        <w:jc w:val="center"/>
        <w:rPr>
          <w:rFonts w:ascii="Arial" w:eastAsia="Times New Roman" w:hAnsi="Arial" w:cs="Arial"/>
          <w:b/>
          <w:bCs/>
          <w:caps/>
          <w:sz w:val="28"/>
          <w:szCs w:val="26"/>
          <w:u w:val="single"/>
        </w:rPr>
      </w:pPr>
    </w:p>
    <w:p w:rsidR="006A6190" w:rsidRDefault="007F5164" w:rsidP="008C5919">
      <w:pPr>
        <w:spacing w:after="0" w:line="240" w:lineRule="auto"/>
        <w:ind w:right="-330"/>
        <w:jc w:val="center"/>
        <w:rPr>
          <w:rFonts w:ascii="Arial" w:eastAsia="Times New Roman" w:hAnsi="Arial" w:cs="Arial"/>
          <w:b/>
          <w:bCs/>
          <w:caps/>
          <w:sz w:val="28"/>
          <w:szCs w:val="26"/>
          <w:u w:val="single"/>
        </w:rPr>
      </w:pPr>
      <w:r>
        <w:rPr>
          <w:rFonts w:ascii="Arial" w:eastAsia="Times New Roman" w:hAnsi="Arial" w:cs="Arial"/>
          <w:b/>
          <w:bCs/>
          <w:caps/>
          <w:sz w:val="28"/>
          <w:szCs w:val="26"/>
          <w:u w:val="single"/>
        </w:rPr>
        <w:t>bed LEVERS/STICKS</w:t>
      </w:r>
      <w:r w:rsidR="00665079">
        <w:rPr>
          <w:rFonts w:ascii="Arial" w:eastAsia="Times New Roman" w:hAnsi="Arial" w:cs="Arial"/>
          <w:b/>
          <w:bCs/>
          <w:caps/>
          <w:sz w:val="28"/>
          <w:szCs w:val="26"/>
          <w:u w:val="single"/>
        </w:rPr>
        <w:t>/equipment</w:t>
      </w:r>
      <w:r w:rsidR="008C5919">
        <w:rPr>
          <w:rFonts w:ascii="Arial" w:eastAsia="Times New Roman" w:hAnsi="Arial" w:cs="Arial"/>
          <w:b/>
          <w:bCs/>
          <w:caps/>
          <w:sz w:val="28"/>
          <w:szCs w:val="26"/>
          <w:u w:val="single"/>
        </w:rPr>
        <w:t xml:space="preserve"> </w:t>
      </w:r>
      <w:r w:rsidR="006A6190" w:rsidRPr="006A6190">
        <w:rPr>
          <w:rFonts w:ascii="Arial" w:eastAsia="Times New Roman" w:hAnsi="Arial" w:cs="Arial"/>
          <w:b/>
          <w:bCs/>
          <w:caps/>
          <w:sz w:val="28"/>
          <w:szCs w:val="26"/>
          <w:u w:val="single"/>
        </w:rPr>
        <w:t>initial assessment form – stage 1</w:t>
      </w:r>
      <w:bookmarkEnd w:id="0"/>
    </w:p>
    <w:p w:rsidR="00DF7675" w:rsidRDefault="00DF7675" w:rsidP="008C5919">
      <w:pPr>
        <w:spacing w:after="0" w:line="240" w:lineRule="auto"/>
        <w:ind w:right="-330"/>
        <w:jc w:val="center"/>
        <w:rPr>
          <w:rFonts w:ascii="Arial" w:eastAsia="Times New Roman" w:hAnsi="Arial" w:cs="Arial"/>
          <w:b/>
          <w:bCs/>
          <w:caps/>
          <w:sz w:val="28"/>
          <w:szCs w:val="26"/>
          <w:u w:val="single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49"/>
        <w:gridCol w:w="3449"/>
        <w:gridCol w:w="3450"/>
      </w:tblGrid>
      <w:tr w:rsidR="00DF7675" w:rsidRPr="00893F57" w:rsidTr="00DF7675">
        <w:trPr>
          <w:trHeight w:val="739"/>
        </w:trPr>
        <w:tc>
          <w:tcPr>
            <w:tcW w:w="3449" w:type="dxa"/>
          </w:tcPr>
          <w:p w:rsidR="00DF7675" w:rsidRPr="00893F57" w:rsidRDefault="00DF7675" w:rsidP="00395B8A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893F57">
              <w:rPr>
                <w:rFonts w:ascii="Arial" w:eastAsia="Times New Roman" w:hAnsi="Arial" w:cs="Arial"/>
                <w:sz w:val="24"/>
              </w:rPr>
              <w:t>SURNAME</w:t>
            </w:r>
            <w:r>
              <w:rPr>
                <w:rFonts w:ascii="Arial" w:eastAsia="Times New Roman" w:hAnsi="Arial" w:cs="Arial"/>
                <w:sz w:val="24"/>
              </w:rPr>
              <w:t>:</w:t>
            </w:r>
          </w:p>
          <w:p w:rsidR="00DF7675" w:rsidRPr="00893F57" w:rsidRDefault="00DF7675" w:rsidP="00395B8A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3449" w:type="dxa"/>
          </w:tcPr>
          <w:p w:rsidR="00DF7675" w:rsidRPr="00893F57" w:rsidRDefault="00DF7675" w:rsidP="00395B8A">
            <w:pPr>
              <w:rPr>
                <w:rFonts w:ascii="Arial" w:eastAsia="Times New Roman" w:hAnsi="Arial" w:cs="Arial"/>
                <w:sz w:val="24"/>
              </w:rPr>
            </w:pPr>
            <w:r w:rsidRPr="00893F57">
              <w:rPr>
                <w:rFonts w:ascii="Arial" w:eastAsia="Times New Roman" w:hAnsi="Arial" w:cs="Arial"/>
                <w:sz w:val="24"/>
              </w:rPr>
              <w:t>FORENAME</w:t>
            </w:r>
            <w:r>
              <w:rPr>
                <w:rFonts w:ascii="Arial" w:eastAsia="Times New Roman" w:hAnsi="Arial" w:cs="Arial"/>
                <w:sz w:val="24"/>
              </w:rPr>
              <w:t>:</w:t>
            </w:r>
          </w:p>
          <w:p w:rsidR="00DF7675" w:rsidRPr="00893F57" w:rsidRDefault="00DF7675" w:rsidP="00395B8A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3450" w:type="dxa"/>
          </w:tcPr>
          <w:p w:rsidR="00DF7675" w:rsidRPr="00893F57" w:rsidRDefault="00DF7675" w:rsidP="00395B8A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893F57">
              <w:rPr>
                <w:rFonts w:ascii="Arial" w:eastAsia="Times New Roman" w:hAnsi="Arial" w:cs="Arial"/>
                <w:sz w:val="24"/>
              </w:rPr>
              <w:t>DOB</w:t>
            </w:r>
            <w:r>
              <w:rPr>
                <w:rFonts w:ascii="Arial" w:eastAsia="Times New Roman" w:hAnsi="Arial" w:cs="Arial"/>
                <w:sz w:val="24"/>
              </w:rPr>
              <w:t>:</w:t>
            </w:r>
          </w:p>
          <w:p w:rsidR="00DF7675" w:rsidRPr="00893F57" w:rsidRDefault="00DF7675" w:rsidP="00395B8A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</w:tr>
      <w:tr w:rsidR="00DF7675" w:rsidRPr="00893F57" w:rsidTr="00DF7675">
        <w:trPr>
          <w:trHeight w:val="649"/>
        </w:trPr>
        <w:tc>
          <w:tcPr>
            <w:tcW w:w="3449" w:type="dxa"/>
          </w:tcPr>
          <w:p w:rsidR="00DF7675" w:rsidRPr="00893F57" w:rsidRDefault="00DF7675" w:rsidP="00395B8A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893F57">
              <w:rPr>
                <w:rFonts w:ascii="Arial" w:eastAsia="Times New Roman" w:hAnsi="Arial" w:cs="Arial"/>
                <w:sz w:val="24"/>
              </w:rPr>
              <w:t>NHS NUMBER</w:t>
            </w:r>
            <w:r>
              <w:rPr>
                <w:rFonts w:ascii="Arial" w:eastAsia="Times New Roman" w:hAnsi="Arial" w:cs="Arial"/>
                <w:sz w:val="24"/>
              </w:rPr>
              <w:t>:</w:t>
            </w:r>
            <w:r w:rsidRPr="00893F57">
              <w:rPr>
                <w:rFonts w:ascii="Arial" w:eastAsia="Times New Roman" w:hAnsi="Arial" w:cs="Arial"/>
                <w:sz w:val="24"/>
              </w:rPr>
              <w:t xml:space="preserve"> </w:t>
            </w:r>
          </w:p>
          <w:p w:rsidR="00DF7675" w:rsidRPr="00893F57" w:rsidRDefault="00DF7675" w:rsidP="00395B8A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3449" w:type="dxa"/>
          </w:tcPr>
          <w:p w:rsidR="00DF7675" w:rsidRPr="00893F57" w:rsidRDefault="00DF7675" w:rsidP="00395B8A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893F57">
              <w:rPr>
                <w:rFonts w:ascii="Arial" w:eastAsia="Times New Roman" w:hAnsi="Arial" w:cs="Arial"/>
                <w:sz w:val="24"/>
              </w:rPr>
              <w:t>FRAMEWORK I NO</w:t>
            </w:r>
            <w:r>
              <w:rPr>
                <w:rFonts w:ascii="Arial" w:eastAsia="Times New Roman" w:hAnsi="Arial" w:cs="Arial"/>
                <w:sz w:val="24"/>
              </w:rPr>
              <w:t>:</w:t>
            </w:r>
          </w:p>
        </w:tc>
        <w:tc>
          <w:tcPr>
            <w:tcW w:w="3450" w:type="dxa"/>
          </w:tcPr>
          <w:p w:rsidR="00DF7675" w:rsidRPr="00893F57" w:rsidRDefault="00DF7675" w:rsidP="00395B8A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893F57">
              <w:rPr>
                <w:rFonts w:ascii="Arial" w:eastAsia="Times New Roman" w:hAnsi="Arial" w:cs="Arial"/>
                <w:sz w:val="24"/>
              </w:rPr>
              <w:t>GP</w:t>
            </w:r>
            <w:r>
              <w:rPr>
                <w:rFonts w:ascii="Arial" w:eastAsia="Times New Roman" w:hAnsi="Arial" w:cs="Arial"/>
                <w:sz w:val="24"/>
              </w:rPr>
              <w:t>:</w:t>
            </w:r>
          </w:p>
          <w:p w:rsidR="00DF7675" w:rsidRPr="00893F57" w:rsidRDefault="00DF7675" w:rsidP="00395B8A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</w:tr>
      <w:tr w:rsidR="009258BF" w:rsidRPr="00893F57" w:rsidTr="00DF7675">
        <w:trPr>
          <w:trHeight w:val="649"/>
        </w:trPr>
        <w:tc>
          <w:tcPr>
            <w:tcW w:w="3449" w:type="dxa"/>
          </w:tcPr>
          <w:p w:rsidR="009258BF" w:rsidRPr="00893F57" w:rsidRDefault="009258BF" w:rsidP="00395B8A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HEIGHT:</w:t>
            </w:r>
          </w:p>
        </w:tc>
        <w:tc>
          <w:tcPr>
            <w:tcW w:w="3449" w:type="dxa"/>
          </w:tcPr>
          <w:p w:rsidR="009258BF" w:rsidRPr="00893F57" w:rsidRDefault="009258BF" w:rsidP="00395B8A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WEIGHT:</w:t>
            </w:r>
          </w:p>
        </w:tc>
        <w:tc>
          <w:tcPr>
            <w:tcW w:w="3450" w:type="dxa"/>
          </w:tcPr>
          <w:p w:rsidR="009258BF" w:rsidRPr="00893F57" w:rsidRDefault="009258BF" w:rsidP="00395B8A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BMI:</w:t>
            </w:r>
          </w:p>
        </w:tc>
      </w:tr>
    </w:tbl>
    <w:p w:rsidR="006A6190" w:rsidRPr="006A6190" w:rsidRDefault="006A6190" w:rsidP="006A6190">
      <w:pPr>
        <w:spacing w:after="0" w:line="240" w:lineRule="auto"/>
        <w:rPr>
          <w:rFonts w:ascii="Arial" w:eastAsia="Times New Roman" w:hAnsi="Arial" w:cs="Arial"/>
          <w:sz w:val="24"/>
        </w:rPr>
      </w:pPr>
    </w:p>
    <w:p w:rsidR="006A6190" w:rsidRPr="006A6190" w:rsidRDefault="006A6190" w:rsidP="006A6190">
      <w:pPr>
        <w:spacing w:after="0" w:line="240" w:lineRule="auto"/>
        <w:ind w:right="-154"/>
        <w:rPr>
          <w:rFonts w:ascii="Arial Narrow" w:eastAsia="Times New Roman" w:hAnsi="Arial Narrow" w:cs="Arial"/>
          <w:sz w:val="24"/>
        </w:rPr>
      </w:pPr>
      <w:r w:rsidRPr="006A6190">
        <w:rPr>
          <w:rFonts w:ascii="Arial Narrow" w:eastAsia="Times New Roman" w:hAnsi="Arial Narrow" w:cs="Arial"/>
        </w:rPr>
        <w:t>A COPY MUST BE KEPT IN THE PERSON’s RECORDS/CARE PLAN AND A COPY TO ACCOMPANY THE PERSO</w:t>
      </w:r>
      <w:r w:rsidRPr="006A6190">
        <w:rPr>
          <w:rFonts w:ascii="Arial Narrow" w:eastAsia="Times New Roman" w:hAnsi="Arial Narrow" w:cs="Arial"/>
          <w:sz w:val="24"/>
        </w:rPr>
        <w:t>N</w:t>
      </w:r>
    </w:p>
    <w:p w:rsidR="006A6190" w:rsidRPr="006A6190" w:rsidRDefault="006A6190" w:rsidP="006A6190">
      <w:pPr>
        <w:spacing w:after="0" w:line="240" w:lineRule="auto"/>
        <w:rPr>
          <w:rFonts w:ascii="Arial" w:eastAsia="Times New Roman" w:hAnsi="Arial" w:cs="Arial"/>
          <w:b/>
          <w:sz w:val="24"/>
        </w:rPr>
      </w:pPr>
      <w:r w:rsidRPr="006A6190">
        <w:rPr>
          <w:rFonts w:ascii="Arial" w:eastAsia="Times New Roman" w:hAnsi="Arial" w:cs="Arial"/>
          <w:b/>
          <w:sz w:val="24"/>
        </w:rPr>
        <w:t xml:space="preserve">        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844"/>
        <w:gridCol w:w="770"/>
        <w:gridCol w:w="734"/>
      </w:tblGrid>
      <w:tr w:rsidR="006A6190" w:rsidRPr="006A6190" w:rsidTr="00002C77">
        <w:tc>
          <w:tcPr>
            <w:tcW w:w="8844" w:type="dxa"/>
          </w:tcPr>
          <w:p w:rsidR="006A6190" w:rsidRPr="006A6190" w:rsidRDefault="006A6190" w:rsidP="000E7E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</w:rPr>
            </w:pPr>
            <w:r w:rsidRPr="006A6190">
              <w:rPr>
                <w:rFonts w:ascii="Arial" w:eastAsia="Times New Roman" w:hAnsi="Arial" w:cs="Arial"/>
                <w:b/>
                <w:sz w:val="24"/>
              </w:rPr>
              <w:t xml:space="preserve">Check and tick ( </w:t>
            </w:r>
            <w:r w:rsidRPr="006A6190">
              <w:rPr>
                <w:rFonts w:ascii="Arial" w:eastAsia="Times New Roman" w:hAnsi="Arial" w:cs="Arial"/>
                <w:b/>
                <w:sz w:val="24"/>
                <w:szCs w:val="24"/>
              </w:rPr>
              <w:sym w:font="Wingdings 2" w:char="F050"/>
            </w:r>
            <w:r w:rsidRPr="006A6190">
              <w:rPr>
                <w:rFonts w:ascii="Arial" w:eastAsia="Times New Roman" w:hAnsi="Arial" w:cs="Arial"/>
                <w:b/>
                <w:sz w:val="24"/>
              </w:rPr>
              <w:t xml:space="preserve"> ) the following</w:t>
            </w:r>
          </w:p>
        </w:tc>
        <w:tc>
          <w:tcPr>
            <w:tcW w:w="770" w:type="dxa"/>
          </w:tcPr>
          <w:p w:rsidR="006A6190" w:rsidRPr="006A6190" w:rsidRDefault="006A6190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  <w:r w:rsidRPr="006A6190">
              <w:rPr>
                <w:rFonts w:ascii="Arial" w:eastAsia="Times New Roman" w:hAnsi="Arial" w:cs="Arial"/>
                <w:b/>
                <w:sz w:val="24"/>
              </w:rPr>
              <w:t>Yes</w:t>
            </w:r>
          </w:p>
        </w:tc>
        <w:tc>
          <w:tcPr>
            <w:tcW w:w="734" w:type="dxa"/>
          </w:tcPr>
          <w:p w:rsidR="006A6190" w:rsidRPr="006A6190" w:rsidRDefault="006A6190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  <w:r w:rsidRPr="006A6190">
              <w:rPr>
                <w:rFonts w:ascii="Arial" w:eastAsia="Times New Roman" w:hAnsi="Arial" w:cs="Arial"/>
                <w:b/>
                <w:sz w:val="24"/>
              </w:rPr>
              <w:t>No</w:t>
            </w:r>
          </w:p>
        </w:tc>
      </w:tr>
      <w:tr w:rsidR="006A6190" w:rsidRPr="006A6190" w:rsidTr="00703B35">
        <w:tc>
          <w:tcPr>
            <w:tcW w:w="8844" w:type="dxa"/>
          </w:tcPr>
          <w:p w:rsidR="006A6190" w:rsidRDefault="00C635E3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1.  </w:t>
            </w:r>
            <w:r w:rsidR="00703B35">
              <w:rPr>
                <w:rFonts w:ascii="Arial" w:eastAsia="Times New Roman" w:hAnsi="Arial" w:cs="Arial"/>
                <w:sz w:val="24"/>
              </w:rPr>
              <w:t>The p</w:t>
            </w:r>
            <w:r>
              <w:rPr>
                <w:rFonts w:ascii="Arial" w:eastAsia="Times New Roman" w:hAnsi="Arial" w:cs="Arial"/>
                <w:sz w:val="24"/>
              </w:rPr>
              <w:t>urpose of bed lever/stick</w:t>
            </w:r>
            <w:r w:rsidR="00665079">
              <w:rPr>
                <w:rFonts w:ascii="Arial" w:eastAsia="Times New Roman" w:hAnsi="Arial" w:cs="Arial"/>
                <w:sz w:val="24"/>
              </w:rPr>
              <w:t>/equipment</w:t>
            </w:r>
            <w:r>
              <w:rPr>
                <w:rFonts w:ascii="Arial" w:eastAsia="Times New Roman" w:hAnsi="Arial" w:cs="Arial"/>
                <w:sz w:val="24"/>
              </w:rPr>
              <w:t xml:space="preserve"> is to: </w:t>
            </w:r>
          </w:p>
          <w:p w:rsidR="00C635E3" w:rsidRPr="00703B35" w:rsidRDefault="00C635E3" w:rsidP="00703B3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703B35">
              <w:rPr>
                <w:rFonts w:ascii="Arial" w:eastAsia="Times New Roman" w:hAnsi="Arial" w:cs="Arial"/>
                <w:sz w:val="24"/>
              </w:rPr>
              <w:t>Enable the person to adjust their position in bed</w:t>
            </w:r>
            <w:r w:rsidR="00703B35">
              <w:rPr>
                <w:rFonts w:ascii="Arial" w:eastAsia="Times New Roman" w:hAnsi="Arial" w:cs="Arial"/>
                <w:sz w:val="24"/>
              </w:rPr>
              <w:t xml:space="preserve"> and / or</w:t>
            </w:r>
          </w:p>
          <w:p w:rsidR="00C635E3" w:rsidRPr="00703B35" w:rsidRDefault="00C635E3" w:rsidP="00703B3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703B35">
              <w:rPr>
                <w:rFonts w:ascii="Arial" w:eastAsia="Times New Roman" w:hAnsi="Arial" w:cs="Arial"/>
                <w:sz w:val="24"/>
              </w:rPr>
              <w:t>Support the patient in getting in and out of bed</w:t>
            </w:r>
          </w:p>
          <w:p w:rsidR="006A6190" w:rsidRPr="000E608C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</w:t>
            </w:r>
          </w:p>
        </w:tc>
        <w:tc>
          <w:tcPr>
            <w:tcW w:w="770" w:type="dxa"/>
            <w:shd w:val="clear" w:color="auto" w:fill="D9D9D9" w:themeFill="background1" w:themeFillShade="D9"/>
          </w:tcPr>
          <w:p w:rsidR="006A6190" w:rsidRPr="006A6190" w:rsidRDefault="006A6190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</w:tcPr>
          <w:p w:rsidR="006A6190" w:rsidRPr="006A6190" w:rsidRDefault="006A6190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0E608C" w:rsidRPr="006A6190" w:rsidTr="00703B35">
        <w:tc>
          <w:tcPr>
            <w:tcW w:w="8844" w:type="dxa"/>
          </w:tcPr>
          <w:p w:rsidR="000E608C" w:rsidRDefault="00703B35" w:rsidP="000917B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2</w:t>
            </w:r>
            <w:r w:rsidR="000E608C">
              <w:rPr>
                <w:rFonts w:ascii="Arial" w:eastAsia="Times New Roman" w:hAnsi="Arial" w:cs="Arial"/>
                <w:sz w:val="24"/>
              </w:rPr>
              <w:t>. Does the person’s movement pose a risk, e.g. spasm, balance etc?</w:t>
            </w:r>
          </w:p>
          <w:p w:rsidR="008C5919" w:rsidRDefault="008C5919" w:rsidP="000917B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Rationale:</w:t>
            </w:r>
          </w:p>
          <w:p w:rsidR="000E608C" w:rsidRPr="000E608C" w:rsidRDefault="000E608C" w:rsidP="000917B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</w:tcPr>
          <w:p w:rsidR="000E608C" w:rsidRPr="006A6190" w:rsidRDefault="000E608C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:rsidR="000E608C" w:rsidRPr="006A6190" w:rsidRDefault="000E608C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0E608C" w:rsidRPr="006A6190" w:rsidTr="00703B35">
        <w:tc>
          <w:tcPr>
            <w:tcW w:w="8844" w:type="dxa"/>
          </w:tcPr>
          <w:p w:rsidR="008C5919" w:rsidRDefault="00703B35" w:rsidP="000E608C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3</w:t>
            </w:r>
            <w:r w:rsidR="000E608C">
              <w:rPr>
                <w:rFonts w:ascii="Arial" w:eastAsia="Times New Roman" w:hAnsi="Arial" w:cs="Arial"/>
                <w:sz w:val="24"/>
              </w:rPr>
              <w:t xml:space="preserve">. </w:t>
            </w:r>
            <w:r w:rsidR="000E608C" w:rsidRPr="000E608C">
              <w:rPr>
                <w:rFonts w:ascii="Arial" w:eastAsia="Times New Roman" w:hAnsi="Arial" w:cs="Arial"/>
                <w:sz w:val="24"/>
              </w:rPr>
              <w:t>Does the person’s current behaviour present a risk, e.g. confusion, agitation,</w:t>
            </w:r>
          </w:p>
          <w:p w:rsidR="008C5919" w:rsidRDefault="008C5919" w:rsidP="000E608C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</w:t>
            </w:r>
            <w:r w:rsidR="000E608C" w:rsidRPr="000E608C">
              <w:rPr>
                <w:rFonts w:ascii="Arial" w:eastAsia="Times New Roman" w:hAnsi="Arial" w:cs="Arial"/>
                <w:sz w:val="24"/>
              </w:rPr>
              <w:t>challenging behaviour, self-injurious behaviour, lack of awareness of potential</w:t>
            </w:r>
          </w:p>
          <w:p w:rsidR="000E608C" w:rsidRPr="000E608C" w:rsidRDefault="008C5919" w:rsidP="000E608C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</w:t>
            </w:r>
            <w:r w:rsidR="000E608C" w:rsidRPr="000E608C">
              <w:rPr>
                <w:rFonts w:ascii="Arial" w:eastAsia="Times New Roman" w:hAnsi="Arial" w:cs="Arial"/>
                <w:sz w:val="24"/>
              </w:rPr>
              <w:t xml:space="preserve"> damage?</w:t>
            </w:r>
          </w:p>
          <w:p w:rsidR="000E608C" w:rsidRPr="000E608C" w:rsidRDefault="008C5919" w:rsidP="000E608C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</w:t>
            </w:r>
            <w:r w:rsidR="000E608C" w:rsidRPr="000E608C">
              <w:rPr>
                <w:rFonts w:ascii="Arial" w:eastAsia="Times New Roman" w:hAnsi="Arial" w:cs="Arial"/>
                <w:sz w:val="24"/>
              </w:rPr>
              <w:t>Rationale:</w:t>
            </w:r>
          </w:p>
          <w:p w:rsidR="000E608C" w:rsidRDefault="000E608C" w:rsidP="000917BE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</w:tcPr>
          <w:p w:rsidR="000E608C" w:rsidRPr="006A6190" w:rsidRDefault="000E608C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:rsidR="000E608C" w:rsidRPr="006A6190" w:rsidRDefault="000E608C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0E608C" w:rsidRPr="006A6190" w:rsidTr="00703B35">
        <w:tc>
          <w:tcPr>
            <w:tcW w:w="8844" w:type="dxa"/>
          </w:tcPr>
          <w:p w:rsidR="008C5919" w:rsidRDefault="00703B35" w:rsidP="000E608C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4</w:t>
            </w:r>
            <w:r w:rsidR="000E608C">
              <w:rPr>
                <w:rFonts w:ascii="Arial" w:eastAsia="Times New Roman" w:hAnsi="Arial" w:cs="Arial"/>
                <w:sz w:val="24"/>
              </w:rPr>
              <w:t xml:space="preserve">. Does the person’s physical size present a risk, e.g. entrapment of any part of </w:t>
            </w:r>
            <w:r w:rsidR="008C5919">
              <w:rPr>
                <w:rFonts w:ascii="Arial" w:eastAsia="Times New Roman" w:hAnsi="Arial" w:cs="Arial"/>
                <w:sz w:val="24"/>
              </w:rPr>
              <w:t xml:space="preserve"> </w:t>
            </w:r>
          </w:p>
          <w:p w:rsidR="000E608C" w:rsidRDefault="008C5919" w:rsidP="000E608C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</w:t>
            </w:r>
            <w:r w:rsidR="000E608C">
              <w:rPr>
                <w:rFonts w:ascii="Arial" w:eastAsia="Times New Roman" w:hAnsi="Arial" w:cs="Arial"/>
                <w:sz w:val="24"/>
              </w:rPr>
              <w:t>the body?</w:t>
            </w:r>
          </w:p>
          <w:p w:rsidR="008C5919" w:rsidRDefault="008C5919" w:rsidP="000E608C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Rationale:</w:t>
            </w:r>
          </w:p>
          <w:p w:rsidR="000E608C" w:rsidRDefault="000E608C" w:rsidP="000E608C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</w:tcPr>
          <w:p w:rsidR="000E608C" w:rsidRPr="006A6190" w:rsidRDefault="000E608C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:rsidR="000E608C" w:rsidRPr="006A6190" w:rsidRDefault="000E608C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6A6190" w:rsidRPr="006A6190" w:rsidTr="00703B35">
        <w:tc>
          <w:tcPr>
            <w:tcW w:w="8844" w:type="dxa"/>
          </w:tcPr>
          <w:p w:rsidR="008C5919" w:rsidRDefault="00703B35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5</w:t>
            </w:r>
            <w:r w:rsidR="006A6190" w:rsidRPr="000E608C">
              <w:rPr>
                <w:rFonts w:ascii="Arial" w:eastAsia="Times New Roman" w:hAnsi="Arial" w:cs="Arial"/>
                <w:sz w:val="24"/>
              </w:rPr>
              <w:t xml:space="preserve">. Does the person have a complex medical condition, e.g. brittle bone </w:t>
            </w:r>
            <w:r w:rsidR="008C5919">
              <w:rPr>
                <w:rFonts w:ascii="Arial" w:eastAsia="Times New Roman" w:hAnsi="Arial" w:cs="Arial"/>
                <w:sz w:val="24"/>
              </w:rPr>
              <w:t xml:space="preserve"> </w:t>
            </w:r>
          </w:p>
          <w:p w:rsidR="006A6190" w:rsidRPr="000E608C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</w:t>
            </w:r>
            <w:r w:rsidR="006A6190" w:rsidRPr="000E608C">
              <w:rPr>
                <w:rFonts w:ascii="Arial" w:eastAsia="Times New Roman" w:hAnsi="Arial" w:cs="Arial"/>
                <w:sz w:val="24"/>
              </w:rPr>
              <w:t>syndrome, osteoporosis, epilepsy, dislocated hips, tracheotomy?</w:t>
            </w:r>
          </w:p>
          <w:p w:rsidR="006A6190" w:rsidRPr="000E608C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</w:t>
            </w:r>
            <w:r w:rsidR="006A6190" w:rsidRPr="000E608C">
              <w:rPr>
                <w:rFonts w:ascii="Arial" w:eastAsia="Times New Roman" w:hAnsi="Arial" w:cs="Arial"/>
                <w:sz w:val="24"/>
              </w:rPr>
              <w:t>Rationale:</w:t>
            </w:r>
          </w:p>
          <w:p w:rsidR="006A6190" w:rsidRPr="006A6190" w:rsidRDefault="006A6190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70" w:type="dxa"/>
          </w:tcPr>
          <w:p w:rsidR="006A6190" w:rsidRPr="006A6190" w:rsidRDefault="006A6190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:rsidR="006A6190" w:rsidRPr="006A6190" w:rsidRDefault="006A6190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6A6190" w:rsidRPr="006A6190" w:rsidTr="00703B35">
        <w:tc>
          <w:tcPr>
            <w:tcW w:w="8844" w:type="dxa"/>
          </w:tcPr>
          <w:p w:rsidR="00703B35" w:rsidRDefault="00703B35" w:rsidP="00703B35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6. Will any other equipment be used in conjunction with the bed lever such as </w:t>
            </w:r>
          </w:p>
          <w:p w:rsidR="008C5919" w:rsidRDefault="00703B35" w:rsidP="00703B35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bed rails? (Compatibility needs to be considered).</w:t>
            </w:r>
            <w:r w:rsidR="00540D67">
              <w:rPr>
                <w:rFonts w:ascii="Arial" w:eastAsia="Times New Roman" w:hAnsi="Arial" w:cs="Arial"/>
                <w:sz w:val="24"/>
              </w:rPr>
              <w:t xml:space="preserve"> </w:t>
            </w:r>
          </w:p>
          <w:p w:rsidR="00540D67" w:rsidRDefault="00540D67" w:rsidP="00703B35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NB: Dynamic mattresses and toppers may present a higher risk of entrapment </w:t>
            </w:r>
          </w:p>
          <w:p w:rsidR="00540D67" w:rsidRDefault="00540D67" w:rsidP="00703B35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as they can compress more easily.</w:t>
            </w:r>
            <w:r w:rsidR="00E92891">
              <w:rPr>
                <w:rFonts w:ascii="Arial" w:eastAsia="Times New Roman" w:hAnsi="Arial" w:cs="Arial"/>
                <w:sz w:val="24"/>
              </w:rPr>
              <w:t xml:space="preserve"> Any furniture around the </w:t>
            </w:r>
            <w:proofErr w:type="spellStart"/>
            <w:r w:rsidR="00E92891">
              <w:rPr>
                <w:rFonts w:ascii="Arial" w:eastAsia="Times New Roman" w:hAnsi="Arial" w:cs="Arial"/>
                <w:sz w:val="24"/>
              </w:rPr>
              <w:t>bed</w:t>
            </w:r>
            <w:proofErr w:type="spellEnd"/>
            <w:r w:rsidR="00E92891">
              <w:rPr>
                <w:rFonts w:ascii="Arial" w:eastAsia="Times New Roman" w:hAnsi="Arial" w:cs="Arial"/>
                <w:sz w:val="24"/>
              </w:rPr>
              <w:t xml:space="preserve"> area may                   also present an entrapment risk, or impact on the measurements from the headboard.</w:t>
            </w:r>
          </w:p>
          <w:p w:rsidR="00703B35" w:rsidRDefault="00703B35" w:rsidP="00703B35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Rationale:</w:t>
            </w:r>
          </w:p>
          <w:p w:rsidR="00703B35" w:rsidRPr="000E608C" w:rsidRDefault="00703B35" w:rsidP="00703B35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</w:tcPr>
          <w:p w:rsidR="006A6190" w:rsidRPr="006A6190" w:rsidRDefault="006A6190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:rsidR="006A6190" w:rsidRPr="006A6190" w:rsidRDefault="006A6190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703B35" w:rsidRPr="006A6190" w:rsidTr="00703B35">
        <w:tc>
          <w:tcPr>
            <w:tcW w:w="8844" w:type="dxa"/>
          </w:tcPr>
          <w:p w:rsidR="00703B35" w:rsidRDefault="00703B35" w:rsidP="00703B35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7. Have safety issues been discussed with the person/family/carers?</w:t>
            </w:r>
          </w:p>
          <w:p w:rsidR="00703B35" w:rsidRDefault="00703B35" w:rsidP="00703B35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Rationale:</w:t>
            </w:r>
          </w:p>
          <w:p w:rsidR="00703B35" w:rsidRDefault="00703B35" w:rsidP="00703B35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  <w:shd w:val="clear" w:color="auto" w:fill="D9D9D9" w:themeFill="background1" w:themeFillShade="D9"/>
          </w:tcPr>
          <w:p w:rsidR="00703B35" w:rsidRPr="006A6190" w:rsidRDefault="00703B35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4" w:type="dxa"/>
          </w:tcPr>
          <w:p w:rsidR="00703B35" w:rsidRPr="006A6190" w:rsidRDefault="00703B35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</w:tbl>
    <w:p w:rsidR="008C5919" w:rsidRDefault="008C5919">
      <w:r>
        <w:br w:type="page"/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95"/>
        <w:gridCol w:w="779"/>
        <w:gridCol w:w="136"/>
        <w:gridCol w:w="219"/>
        <w:gridCol w:w="1163"/>
        <w:gridCol w:w="254"/>
        <w:gridCol w:w="313"/>
        <w:gridCol w:w="821"/>
        <w:gridCol w:w="762"/>
        <w:gridCol w:w="372"/>
        <w:gridCol w:w="398"/>
        <w:gridCol w:w="108"/>
        <w:gridCol w:w="628"/>
      </w:tblGrid>
      <w:tr w:rsidR="00DD3056" w:rsidRPr="006A6190" w:rsidTr="00763182">
        <w:tc>
          <w:tcPr>
            <w:tcW w:w="8842" w:type="dxa"/>
            <w:gridSpan w:val="9"/>
            <w:shd w:val="clear" w:color="auto" w:fill="DDD9C3" w:themeFill="background2" w:themeFillShade="E6"/>
          </w:tcPr>
          <w:p w:rsidR="00DD3056" w:rsidRDefault="00DD3056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  <w:gridSpan w:val="2"/>
            <w:shd w:val="clear" w:color="auto" w:fill="DDD9C3" w:themeFill="background2" w:themeFillShade="E6"/>
          </w:tcPr>
          <w:p w:rsidR="00DD3056" w:rsidRPr="006A6190" w:rsidRDefault="00703B35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  <w:r>
              <w:rPr>
                <w:rFonts w:ascii="Arial" w:eastAsia="Times New Roman" w:hAnsi="Arial" w:cs="Arial"/>
                <w:b/>
                <w:sz w:val="24"/>
              </w:rPr>
              <w:t>Yes</w:t>
            </w:r>
          </w:p>
        </w:tc>
        <w:tc>
          <w:tcPr>
            <w:tcW w:w="736" w:type="dxa"/>
            <w:gridSpan w:val="2"/>
            <w:shd w:val="clear" w:color="auto" w:fill="DDD9C3" w:themeFill="background2" w:themeFillShade="E6"/>
          </w:tcPr>
          <w:p w:rsidR="00DD3056" w:rsidRPr="006A6190" w:rsidRDefault="00703B35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  <w:r>
              <w:rPr>
                <w:rFonts w:ascii="Arial" w:eastAsia="Times New Roman" w:hAnsi="Arial" w:cs="Arial"/>
                <w:b/>
                <w:sz w:val="24"/>
              </w:rPr>
              <w:t>No</w:t>
            </w:r>
          </w:p>
        </w:tc>
      </w:tr>
      <w:tr w:rsidR="00DD3056" w:rsidRPr="006A6190" w:rsidTr="00763182">
        <w:tc>
          <w:tcPr>
            <w:tcW w:w="8842" w:type="dxa"/>
            <w:gridSpan w:val="9"/>
          </w:tcPr>
          <w:p w:rsidR="00665079" w:rsidRDefault="000E7E41" w:rsidP="00703B35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8</w:t>
            </w:r>
            <w:r w:rsidR="00DD3056">
              <w:rPr>
                <w:rFonts w:ascii="Arial" w:eastAsia="Times New Roman" w:hAnsi="Arial" w:cs="Arial"/>
                <w:sz w:val="24"/>
              </w:rPr>
              <w:t xml:space="preserve">. </w:t>
            </w:r>
            <w:r w:rsidR="00665079">
              <w:rPr>
                <w:rFonts w:ascii="Arial" w:eastAsia="Times New Roman" w:hAnsi="Arial" w:cs="Arial"/>
                <w:sz w:val="24"/>
              </w:rPr>
              <w:t xml:space="preserve">The desired outcome is for the shaded boxes to be ticked. </w:t>
            </w:r>
            <w:r w:rsidR="00DD3056">
              <w:rPr>
                <w:rFonts w:ascii="Arial" w:eastAsia="Times New Roman" w:hAnsi="Arial" w:cs="Arial"/>
                <w:sz w:val="24"/>
              </w:rPr>
              <w:t xml:space="preserve">Following this </w:t>
            </w:r>
            <w:r w:rsidR="00665079">
              <w:rPr>
                <w:rFonts w:ascii="Arial" w:eastAsia="Times New Roman" w:hAnsi="Arial" w:cs="Arial"/>
                <w:sz w:val="24"/>
              </w:rPr>
              <w:t xml:space="preserve">  </w:t>
            </w:r>
          </w:p>
          <w:p w:rsidR="00665079" w:rsidRDefault="00665079" w:rsidP="00703B35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</w:t>
            </w:r>
            <w:r w:rsidR="00DD3056">
              <w:rPr>
                <w:rFonts w:ascii="Arial" w:eastAsia="Times New Roman" w:hAnsi="Arial" w:cs="Arial"/>
                <w:sz w:val="24"/>
              </w:rPr>
              <w:t xml:space="preserve">assessment </w:t>
            </w:r>
            <w:r w:rsidR="00703B35">
              <w:rPr>
                <w:rFonts w:ascii="Arial" w:eastAsia="Times New Roman" w:hAnsi="Arial" w:cs="Arial"/>
                <w:sz w:val="24"/>
              </w:rPr>
              <w:t xml:space="preserve">is the provision of bed levers / sticks </w:t>
            </w:r>
            <w:r>
              <w:rPr>
                <w:rFonts w:ascii="Arial" w:eastAsia="Times New Roman" w:hAnsi="Arial" w:cs="Arial"/>
                <w:sz w:val="24"/>
              </w:rPr>
              <w:t xml:space="preserve">/ bed area equipment  </w:t>
            </w:r>
          </w:p>
          <w:p w:rsidR="00DD3056" w:rsidRDefault="00665079" w:rsidP="00703B35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</w:t>
            </w:r>
            <w:r w:rsidR="00703B35">
              <w:rPr>
                <w:rFonts w:ascii="Arial" w:eastAsia="Times New Roman" w:hAnsi="Arial" w:cs="Arial"/>
                <w:sz w:val="24"/>
              </w:rPr>
              <w:t xml:space="preserve">appropriate? </w:t>
            </w:r>
          </w:p>
          <w:p w:rsidR="000E7E41" w:rsidRPr="000E7E41" w:rsidRDefault="00665079" w:rsidP="000E7E41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</w:t>
            </w:r>
            <w:r w:rsidR="000E7E41" w:rsidRPr="000E7E41">
              <w:rPr>
                <w:rFonts w:ascii="Arial" w:eastAsia="Times New Roman" w:hAnsi="Arial" w:cs="Arial"/>
                <w:sz w:val="24"/>
              </w:rPr>
              <w:t>If no please</w:t>
            </w:r>
            <w:r w:rsidR="000E7E41">
              <w:rPr>
                <w:rFonts w:ascii="Arial" w:eastAsia="Times New Roman" w:hAnsi="Arial" w:cs="Arial"/>
                <w:sz w:val="24"/>
              </w:rPr>
              <w:t xml:space="preserve"> detail any alternative methods.</w:t>
            </w:r>
          </w:p>
          <w:p w:rsidR="00DD3056" w:rsidRPr="0024572C" w:rsidRDefault="00665079" w:rsidP="00FC4829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</w:t>
            </w:r>
            <w:r w:rsidR="00DD3056">
              <w:rPr>
                <w:rFonts w:ascii="Arial" w:eastAsia="Times New Roman" w:hAnsi="Arial" w:cs="Arial"/>
                <w:sz w:val="24"/>
              </w:rPr>
              <w:t>Rationale:</w:t>
            </w:r>
          </w:p>
          <w:p w:rsidR="00DD3056" w:rsidRDefault="00DD3056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770" w:type="dxa"/>
            <w:gridSpan w:val="2"/>
          </w:tcPr>
          <w:p w:rsidR="00DD3056" w:rsidRPr="006A6190" w:rsidRDefault="00DD3056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736" w:type="dxa"/>
            <w:gridSpan w:val="2"/>
          </w:tcPr>
          <w:p w:rsidR="00DD3056" w:rsidRPr="006A6190" w:rsidRDefault="00DD3056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</w:tr>
      <w:tr w:rsidR="008C5919" w:rsidRPr="006A6190" w:rsidTr="000E7E41">
        <w:tc>
          <w:tcPr>
            <w:tcW w:w="5529" w:type="dxa"/>
            <w:gridSpan w:val="4"/>
          </w:tcPr>
          <w:p w:rsidR="008C5919" w:rsidRDefault="008C5919" w:rsidP="005F13C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</w:rPr>
            </w:pPr>
          </w:p>
          <w:p w:rsidR="00665079" w:rsidRDefault="000E7E41" w:rsidP="005F13CB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9</w:t>
            </w:r>
            <w:r w:rsidR="00763182">
              <w:rPr>
                <w:rFonts w:ascii="Arial" w:eastAsia="Times New Roman" w:hAnsi="Arial" w:cs="Arial"/>
                <w:sz w:val="24"/>
              </w:rPr>
              <w:t>.</w:t>
            </w:r>
            <w:r w:rsidR="008C5919">
              <w:rPr>
                <w:rFonts w:ascii="Arial" w:eastAsia="Times New Roman" w:hAnsi="Arial" w:cs="Arial"/>
                <w:sz w:val="24"/>
              </w:rPr>
              <w:t xml:space="preserve"> </w:t>
            </w:r>
            <w:r w:rsidR="00665079">
              <w:rPr>
                <w:rFonts w:ascii="Arial" w:eastAsia="Times New Roman" w:hAnsi="Arial" w:cs="Arial"/>
                <w:sz w:val="24"/>
              </w:rPr>
              <w:t>Where will the bed lever(s)/</w:t>
            </w:r>
            <w:r w:rsidR="00703B35">
              <w:rPr>
                <w:rFonts w:ascii="Arial" w:eastAsia="Times New Roman" w:hAnsi="Arial" w:cs="Arial"/>
                <w:sz w:val="24"/>
              </w:rPr>
              <w:t>stick(s)</w:t>
            </w:r>
            <w:r w:rsidR="00665079">
              <w:rPr>
                <w:rFonts w:ascii="Arial" w:eastAsia="Times New Roman" w:hAnsi="Arial" w:cs="Arial"/>
                <w:sz w:val="24"/>
              </w:rPr>
              <w:t>/equipment</w:t>
            </w:r>
          </w:p>
          <w:p w:rsidR="008C5919" w:rsidRDefault="00665079" w:rsidP="005F13CB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</w:t>
            </w:r>
            <w:r w:rsidR="008C5919" w:rsidRPr="005F13CB">
              <w:rPr>
                <w:rFonts w:ascii="Arial" w:eastAsia="Times New Roman" w:hAnsi="Arial" w:cs="Arial"/>
                <w:sz w:val="24"/>
              </w:rPr>
              <w:t xml:space="preserve"> be </w:t>
            </w:r>
            <w:r w:rsidR="000E7E41">
              <w:rPr>
                <w:rFonts w:ascii="Arial" w:eastAsia="Times New Roman" w:hAnsi="Arial" w:cs="Arial"/>
                <w:sz w:val="24"/>
              </w:rPr>
              <w:t>us</w:t>
            </w:r>
            <w:r w:rsidR="008C5919" w:rsidRPr="005F13CB">
              <w:rPr>
                <w:rFonts w:ascii="Arial" w:eastAsia="Times New Roman" w:hAnsi="Arial" w:cs="Arial"/>
                <w:sz w:val="24"/>
              </w:rPr>
              <w:t>ed?</w:t>
            </w:r>
          </w:p>
          <w:p w:rsidR="008C5919" w:rsidRPr="005F13CB" w:rsidRDefault="00665079" w:rsidP="005F13CB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</w:t>
            </w:r>
            <w:r w:rsidR="008C5919">
              <w:rPr>
                <w:rFonts w:ascii="Arial" w:eastAsia="Times New Roman" w:hAnsi="Arial" w:cs="Arial"/>
                <w:sz w:val="24"/>
              </w:rPr>
              <w:t>(</w:t>
            </w:r>
            <w:r w:rsidR="008C5919" w:rsidRPr="005F13CB">
              <w:rPr>
                <w:rFonts w:ascii="Arial" w:eastAsia="Times New Roman" w:hAnsi="Arial" w:cs="Arial"/>
                <w:sz w:val="24"/>
              </w:rPr>
              <w:t>p</w:t>
            </w:r>
            <w:r w:rsidR="008C5919" w:rsidRPr="005F13CB">
              <w:rPr>
                <w:rFonts w:ascii="Arial Narrow" w:eastAsia="Times New Roman" w:hAnsi="Arial Narrow" w:cs="Arial"/>
                <w:sz w:val="24"/>
              </w:rPr>
              <w:t>lease tick</w:t>
            </w:r>
            <w:r w:rsidR="008C5919">
              <w:rPr>
                <w:rFonts w:ascii="Arial Narrow" w:eastAsia="Times New Roman" w:hAnsi="Arial Narrow" w:cs="Arial"/>
                <w:sz w:val="24"/>
              </w:rPr>
              <w:t>)</w:t>
            </w:r>
          </w:p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</w:rPr>
            </w:pPr>
          </w:p>
        </w:tc>
        <w:tc>
          <w:tcPr>
            <w:tcW w:w="1417" w:type="dxa"/>
            <w:gridSpan w:val="2"/>
          </w:tcPr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 xml:space="preserve">Residential </w:t>
            </w:r>
          </w:p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Home</w:t>
            </w:r>
          </w:p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1134" w:type="dxa"/>
            <w:gridSpan w:val="2"/>
          </w:tcPr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Nursing Home</w:t>
            </w:r>
          </w:p>
        </w:tc>
        <w:tc>
          <w:tcPr>
            <w:tcW w:w="1134" w:type="dxa"/>
            <w:gridSpan w:val="2"/>
          </w:tcPr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Own Home</w:t>
            </w:r>
          </w:p>
        </w:tc>
        <w:tc>
          <w:tcPr>
            <w:tcW w:w="1134" w:type="dxa"/>
            <w:gridSpan w:val="3"/>
          </w:tcPr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Other</w:t>
            </w:r>
          </w:p>
        </w:tc>
      </w:tr>
      <w:tr w:rsidR="008C5919" w:rsidRPr="006A6190" w:rsidTr="000E7E41">
        <w:tc>
          <w:tcPr>
            <w:tcW w:w="5174" w:type="dxa"/>
            <w:gridSpan w:val="2"/>
          </w:tcPr>
          <w:p w:rsidR="008C5919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Type of bed</w:t>
            </w:r>
            <w:r>
              <w:rPr>
                <w:rFonts w:ascii="Arial" w:eastAsia="Times New Roman" w:hAnsi="Arial" w:cs="Arial"/>
                <w:sz w:val="24"/>
              </w:rPr>
              <w:t>:</w:t>
            </w:r>
          </w:p>
          <w:p w:rsidR="008C5919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  <w:p w:rsidR="000E7E41" w:rsidRPr="006A6190" w:rsidRDefault="000E7E41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5174" w:type="dxa"/>
            <w:gridSpan w:val="11"/>
          </w:tcPr>
          <w:p w:rsidR="008C5919" w:rsidRPr="006A6190" w:rsidRDefault="0066507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Type of bed lever</w:t>
            </w:r>
            <w:r w:rsidR="000E7E41">
              <w:rPr>
                <w:rFonts w:ascii="Arial" w:eastAsia="Times New Roman" w:hAnsi="Arial" w:cs="Arial"/>
                <w:sz w:val="24"/>
              </w:rPr>
              <w:t>/ stick</w:t>
            </w:r>
            <w:r>
              <w:rPr>
                <w:rFonts w:ascii="Arial" w:eastAsia="Times New Roman" w:hAnsi="Arial" w:cs="Arial"/>
                <w:sz w:val="24"/>
              </w:rPr>
              <w:t xml:space="preserve"> /bed equipment</w:t>
            </w:r>
            <w:r w:rsidR="000E7E41">
              <w:rPr>
                <w:rFonts w:ascii="Arial" w:eastAsia="Times New Roman" w:hAnsi="Arial" w:cs="Arial"/>
                <w:sz w:val="24"/>
              </w:rPr>
              <w:t>:</w:t>
            </w:r>
          </w:p>
        </w:tc>
      </w:tr>
      <w:tr w:rsidR="000E7E41" w:rsidRPr="006A6190" w:rsidTr="003F5EA6">
        <w:tc>
          <w:tcPr>
            <w:tcW w:w="10348" w:type="dxa"/>
            <w:gridSpan w:val="13"/>
            <w:shd w:val="clear" w:color="auto" w:fill="DDD9C3" w:themeFill="background2" w:themeFillShade="E6"/>
          </w:tcPr>
          <w:p w:rsidR="000E7E41" w:rsidRPr="006A6190" w:rsidRDefault="000E7E41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Completed by:</w:t>
            </w:r>
          </w:p>
        </w:tc>
      </w:tr>
      <w:tr w:rsidR="008C5919" w:rsidRPr="006A6190" w:rsidTr="000E7E41">
        <w:tc>
          <w:tcPr>
            <w:tcW w:w="5174" w:type="dxa"/>
            <w:gridSpan w:val="2"/>
          </w:tcPr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Assessors Name:</w:t>
            </w:r>
          </w:p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5174" w:type="dxa"/>
            <w:gridSpan w:val="11"/>
          </w:tcPr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Designation:</w:t>
            </w:r>
          </w:p>
        </w:tc>
      </w:tr>
      <w:tr w:rsidR="008C5919" w:rsidRPr="006A6190" w:rsidTr="000E7E41">
        <w:tc>
          <w:tcPr>
            <w:tcW w:w="5174" w:type="dxa"/>
            <w:gridSpan w:val="2"/>
          </w:tcPr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Signature:</w:t>
            </w:r>
          </w:p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5174" w:type="dxa"/>
            <w:gridSpan w:val="11"/>
          </w:tcPr>
          <w:p w:rsidR="008C5919" w:rsidRPr="006A6190" w:rsidRDefault="000E7E41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Date:</w:t>
            </w:r>
          </w:p>
        </w:tc>
      </w:tr>
      <w:tr w:rsidR="008C5919" w:rsidRPr="006A6190" w:rsidTr="00002C77">
        <w:tc>
          <w:tcPr>
            <w:tcW w:w="10348" w:type="dxa"/>
            <w:gridSpan w:val="13"/>
          </w:tcPr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  <w:p w:rsidR="008C5919" w:rsidRPr="006A6190" w:rsidRDefault="008C5919" w:rsidP="000E7E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</w:rPr>
            </w:pPr>
            <w:r>
              <w:rPr>
                <w:rFonts w:ascii="Arial" w:eastAsia="Times New Roman" w:hAnsi="Arial" w:cs="Arial"/>
                <w:b/>
                <w:sz w:val="24"/>
              </w:rPr>
              <w:t xml:space="preserve">Remember to </w:t>
            </w:r>
            <w:r w:rsidRPr="006A6190">
              <w:rPr>
                <w:rFonts w:ascii="Arial" w:eastAsia="Times New Roman" w:hAnsi="Arial" w:cs="Arial"/>
                <w:b/>
                <w:sz w:val="24"/>
              </w:rPr>
              <w:t xml:space="preserve">email </w:t>
            </w:r>
            <w:r w:rsidR="00DD3056">
              <w:rPr>
                <w:rFonts w:ascii="Arial" w:eastAsia="Times New Roman" w:hAnsi="Arial" w:cs="Arial"/>
                <w:b/>
                <w:sz w:val="24"/>
              </w:rPr>
              <w:t xml:space="preserve">a </w:t>
            </w:r>
            <w:r w:rsidRPr="006A6190">
              <w:rPr>
                <w:rFonts w:ascii="Arial" w:eastAsia="Times New Roman" w:hAnsi="Arial" w:cs="Arial"/>
                <w:b/>
                <w:sz w:val="24"/>
              </w:rPr>
              <w:t xml:space="preserve">copy of </w:t>
            </w:r>
            <w:r w:rsidR="00DD3056">
              <w:rPr>
                <w:rFonts w:ascii="Arial" w:eastAsia="Times New Roman" w:hAnsi="Arial" w:cs="Arial"/>
                <w:b/>
                <w:sz w:val="24"/>
              </w:rPr>
              <w:t xml:space="preserve">the </w:t>
            </w:r>
            <w:r w:rsidRPr="006A6190">
              <w:rPr>
                <w:rFonts w:ascii="Arial" w:eastAsia="Times New Roman" w:hAnsi="Arial" w:cs="Arial"/>
                <w:b/>
                <w:sz w:val="24"/>
              </w:rPr>
              <w:t xml:space="preserve">form to </w:t>
            </w:r>
            <w:r w:rsidR="00DD3056">
              <w:rPr>
                <w:rFonts w:ascii="Arial" w:eastAsia="Times New Roman" w:hAnsi="Arial" w:cs="Arial"/>
                <w:b/>
                <w:sz w:val="24"/>
              </w:rPr>
              <w:t xml:space="preserve">the </w:t>
            </w:r>
            <w:r w:rsidRPr="006A6190">
              <w:rPr>
                <w:rFonts w:ascii="Arial" w:eastAsia="Times New Roman" w:hAnsi="Arial" w:cs="Arial"/>
                <w:b/>
                <w:sz w:val="24"/>
              </w:rPr>
              <w:t>Authoriser</w:t>
            </w:r>
          </w:p>
        </w:tc>
      </w:tr>
      <w:tr w:rsidR="00405371" w:rsidRPr="006A6190" w:rsidTr="00405371">
        <w:tc>
          <w:tcPr>
            <w:tcW w:w="10348" w:type="dxa"/>
            <w:gridSpan w:val="13"/>
            <w:shd w:val="clear" w:color="auto" w:fill="DDD9C3" w:themeFill="background2" w:themeFillShade="E6"/>
          </w:tcPr>
          <w:p w:rsidR="00405371" w:rsidRPr="006A6190" w:rsidRDefault="00405371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</w:tr>
      <w:tr w:rsidR="008C5919" w:rsidRPr="006A6190" w:rsidTr="00002C77">
        <w:trPr>
          <w:trHeight w:val="602"/>
        </w:trPr>
        <w:tc>
          <w:tcPr>
            <w:tcW w:w="10348" w:type="dxa"/>
            <w:gridSpan w:val="13"/>
          </w:tcPr>
          <w:p w:rsidR="008C5919" w:rsidRPr="006A6190" w:rsidRDefault="008B6B47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72 hour review</w:t>
            </w:r>
            <w:r w:rsidR="00DF7675">
              <w:rPr>
                <w:rFonts w:ascii="Arial" w:eastAsia="Times New Roman" w:hAnsi="Arial" w:cs="Arial"/>
                <w:sz w:val="24"/>
              </w:rPr>
              <w:t xml:space="preserve"> to be completed by</w:t>
            </w:r>
            <w:r>
              <w:rPr>
                <w:rFonts w:ascii="Arial" w:eastAsia="Times New Roman" w:hAnsi="Arial" w:cs="Arial"/>
                <w:sz w:val="24"/>
              </w:rPr>
              <w:t>:</w:t>
            </w:r>
          </w:p>
        </w:tc>
      </w:tr>
      <w:tr w:rsidR="008C5919" w:rsidRPr="006A6190" w:rsidTr="00763182">
        <w:tc>
          <w:tcPr>
            <w:tcW w:w="5310" w:type="dxa"/>
            <w:gridSpan w:val="3"/>
          </w:tcPr>
          <w:p w:rsidR="008C5919" w:rsidRPr="006A6190" w:rsidRDefault="00DD3056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>Reviewer:</w:t>
            </w:r>
          </w:p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5038" w:type="dxa"/>
            <w:gridSpan w:val="10"/>
          </w:tcPr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Team:</w:t>
            </w:r>
          </w:p>
        </w:tc>
      </w:tr>
      <w:tr w:rsidR="008C5919" w:rsidRPr="006A6190" w:rsidTr="00763182">
        <w:tc>
          <w:tcPr>
            <w:tcW w:w="5310" w:type="dxa"/>
            <w:gridSpan w:val="3"/>
          </w:tcPr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Tel. No</w:t>
            </w:r>
          </w:p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5038" w:type="dxa"/>
            <w:gridSpan w:val="10"/>
          </w:tcPr>
          <w:p w:rsidR="008C5919" w:rsidRPr="006A6190" w:rsidRDefault="008C5919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Base:</w:t>
            </w:r>
          </w:p>
        </w:tc>
      </w:tr>
      <w:tr w:rsidR="002A015C" w:rsidRPr="006A6190" w:rsidTr="00AA24DA">
        <w:tc>
          <w:tcPr>
            <w:tcW w:w="4395" w:type="dxa"/>
          </w:tcPr>
          <w:p w:rsidR="002A015C" w:rsidRPr="006A6190" w:rsidRDefault="002A015C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Proposed review method: (please tick) </w:t>
            </w:r>
          </w:p>
        </w:tc>
        <w:tc>
          <w:tcPr>
            <w:tcW w:w="2297" w:type="dxa"/>
            <w:gridSpan w:val="4"/>
          </w:tcPr>
          <w:p w:rsidR="002A015C" w:rsidRPr="006A6190" w:rsidRDefault="002A015C" w:rsidP="002A015C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   Face to face</w:t>
            </w:r>
          </w:p>
        </w:tc>
        <w:tc>
          <w:tcPr>
            <w:tcW w:w="567" w:type="dxa"/>
            <w:gridSpan w:val="2"/>
          </w:tcPr>
          <w:p w:rsidR="002A015C" w:rsidRPr="006A6190" w:rsidRDefault="002A015C" w:rsidP="002A015C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  <w:tc>
          <w:tcPr>
            <w:tcW w:w="2461" w:type="dxa"/>
            <w:gridSpan w:val="5"/>
          </w:tcPr>
          <w:p w:rsidR="002A015C" w:rsidRPr="006A6190" w:rsidRDefault="002A015C" w:rsidP="002A015C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eastAsia="Times New Roman" w:hAnsi="Arial" w:cs="Arial"/>
                <w:sz w:val="24"/>
              </w:rPr>
              <w:t xml:space="preserve">   </w:t>
            </w:r>
            <w:r w:rsidR="00AA24DA">
              <w:rPr>
                <w:rFonts w:ascii="Arial" w:eastAsia="Times New Roman" w:hAnsi="Arial" w:cs="Arial"/>
                <w:sz w:val="24"/>
              </w:rPr>
              <w:t xml:space="preserve">  </w:t>
            </w:r>
            <w:r>
              <w:rPr>
                <w:rFonts w:ascii="Arial" w:eastAsia="Times New Roman" w:hAnsi="Arial" w:cs="Arial"/>
                <w:sz w:val="24"/>
              </w:rPr>
              <w:t xml:space="preserve"> Telephone</w:t>
            </w:r>
            <w:r w:rsidR="00AA24DA">
              <w:rPr>
                <w:rFonts w:ascii="Arial" w:eastAsia="Times New Roman" w:hAnsi="Arial" w:cs="Arial"/>
                <w:sz w:val="24"/>
              </w:rPr>
              <w:t xml:space="preserve"> / video consultation</w:t>
            </w:r>
            <w:r>
              <w:rPr>
                <w:rFonts w:ascii="Arial" w:eastAsia="Times New Roman" w:hAnsi="Arial" w:cs="Arial"/>
                <w:sz w:val="24"/>
              </w:rPr>
              <w:t xml:space="preserve">                  </w:t>
            </w:r>
          </w:p>
        </w:tc>
        <w:tc>
          <w:tcPr>
            <w:tcW w:w="628" w:type="dxa"/>
          </w:tcPr>
          <w:p w:rsidR="002A015C" w:rsidRPr="006A6190" w:rsidRDefault="002A015C" w:rsidP="006A6190">
            <w:pPr>
              <w:spacing w:after="0" w:line="240" w:lineRule="auto"/>
              <w:rPr>
                <w:rFonts w:ascii="Arial" w:eastAsia="Times New Roman" w:hAnsi="Arial" w:cs="Arial"/>
                <w:sz w:val="24"/>
              </w:rPr>
            </w:pPr>
          </w:p>
        </w:tc>
      </w:tr>
      <w:tr w:rsidR="00D52A6C" w:rsidRPr="006A6190" w:rsidTr="00C214FC">
        <w:tc>
          <w:tcPr>
            <w:tcW w:w="10348" w:type="dxa"/>
            <w:gridSpan w:val="13"/>
          </w:tcPr>
          <w:p w:rsidR="00D52A6C" w:rsidRPr="006A6190" w:rsidRDefault="00D52A6C" w:rsidP="00D52A6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</w:rPr>
            </w:pPr>
            <w:r w:rsidRPr="006A6190">
              <w:rPr>
                <w:rFonts w:ascii="Arial" w:eastAsia="Times New Roman" w:hAnsi="Arial" w:cs="Arial"/>
                <w:sz w:val="24"/>
              </w:rPr>
              <w:t>For any tr</w:t>
            </w:r>
            <w:r w:rsidR="00973D82">
              <w:rPr>
                <w:rFonts w:ascii="Arial" w:eastAsia="Times New Roman" w:hAnsi="Arial" w:cs="Arial"/>
                <w:sz w:val="24"/>
              </w:rPr>
              <w:t xml:space="preserve">ansfer of care, the prescriber </w:t>
            </w:r>
            <w:r w:rsidRPr="006A6190">
              <w:rPr>
                <w:rFonts w:ascii="Arial" w:eastAsia="Times New Roman" w:hAnsi="Arial" w:cs="Arial"/>
                <w:sz w:val="24"/>
              </w:rPr>
              <w:t xml:space="preserve">must ensure that a nominated clinician accepts the referral for </w:t>
            </w:r>
            <w:r>
              <w:rPr>
                <w:rFonts w:ascii="Arial" w:eastAsia="Times New Roman" w:hAnsi="Arial" w:cs="Arial"/>
                <w:sz w:val="24"/>
              </w:rPr>
              <w:t xml:space="preserve">the </w:t>
            </w:r>
            <w:r w:rsidRPr="006A6190">
              <w:rPr>
                <w:rFonts w:ascii="Arial" w:eastAsia="Times New Roman" w:hAnsi="Arial" w:cs="Arial"/>
                <w:sz w:val="24"/>
              </w:rPr>
              <w:t>72 hour review</w:t>
            </w:r>
            <w:r w:rsidR="008B6B47">
              <w:rPr>
                <w:rFonts w:ascii="Arial" w:eastAsia="Times New Roman" w:hAnsi="Arial" w:cs="Arial"/>
                <w:sz w:val="24"/>
              </w:rPr>
              <w:t>.</w:t>
            </w:r>
          </w:p>
        </w:tc>
      </w:tr>
    </w:tbl>
    <w:p w:rsidR="002A015C" w:rsidRDefault="002A015C" w:rsidP="008B6B47"/>
    <w:p w:rsidR="002A015C" w:rsidRDefault="002A015C" w:rsidP="002A015C"/>
    <w:p w:rsidR="00717397" w:rsidRPr="002A015C" w:rsidRDefault="002A015C" w:rsidP="002A015C">
      <w:pPr>
        <w:tabs>
          <w:tab w:val="left" w:pos="2910"/>
        </w:tabs>
      </w:pPr>
      <w:r>
        <w:tab/>
      </w:r>
    </w:p>
    <w:sectPr w:rsidR="00717397" w:rsidRPr="002A015C" w:rsidSect="003D42EC">
      <w:footerReference w:type="default" r:id="rId12"/>
      <w:headerReference w:type="first" r:id="rId13"/>
      <w:footerReference w:type="first" r:id="rId14"/>
      <w:pgSz w:w="11906" w:h="16838"/>
      <w:pgMar w:top="851" w:right="709" w:bottom="851" w:left="992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44D69" w:rsidRDefault="00A44D69" w:rsidP="006A6190">
      <w:pPr>
        <w:spacing w:after="0" w:line="240" w:lineRule="auto"/>
      </w:pPr>
      <w:r>
        <w:separator/>
      </w:r>
    </w:p>
  </w:endnote>
  <w:endnote w:type="continuationSeparator" w:id="0">
    <w:p w:rsidR="00A44D69" w:rsidRDefault="00A44D69" w:rsidP="006A6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7659421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3770E" w:rsidRPr="00D2637F" w:rsidRDefault="0023770E" w:rsidP="0023770E">
        <w:pPr>
          <w:tabs>
            <w:tab w:val="center" w:pos="4153"/>
            <w:tab w:val="right" w:pos="8306"/>
          </w:tabs>
          <w:spacing w:after="0" w:line="240" w:lineRule="auto"/>
          <w:jc w:val="center"/>
        </w:pPr>
        <w:r>
          <w:t xml:space="preserve">Appendix 3 to </w:t>
        </w:r>
        <w:sdt>
          <w:sdtPr>
            <w:alias w:val="Title"/>
            <w:tag w:val=""/>
            <w:id w:val="-1218040050"/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Content>
            <w:r w:rsidR="000A4357">
              <w:t>Joint Derby and Derbyshire Health and Social Care Policy for the Safe Use of Bed Rails and Bed Area Equipment in the Community</w:t>
            </w:r>
          </w:sdtContent>
        </w:sdt>
      </w:p>
      <w:p w:rsidR="006A6190" w:rsidRPr="0023770E" w:rsidRDefault="0023770E" w:rsidP="0023770E">
        <w:pPr>
          <w:pStyle w:val="Footer"/>
          <w:jc w:val="center"/>
        </w:pPr>
        <w:r>
          <w:t xml:space="preserve">Version: 5      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E443C"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 xml:space="preserve">                                                            </w:t>
        </w:r>
        <w:r>
          <w:t>(Date Approved)</w: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9353470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3770E" w:rsidRPr="00D2637F" w:rsidRDefault="0023770E" w:rsidP="0023770E">
        <w:pPr>
          <w:tabs>
            <w:tab w:val="center" w:pos="4153"/>
            <w:tab w:val="right" w:pos="8306"/>
          </w:tabs>
          <w:spacing w:after="0" w:line="240" w:lineRule="auto"/>
          <w:jc w:val="center"/>
        </w:pPr>
        <w:r>
          <w:t xml:space="preserve">Appendix 3 to </w:t>
        </w:r>
        <w:sdt>
          <w:sdtPr>
            <w:alias w:val="Title"/>
            <w:tag w:val=""/>
            <w:id w:val="1709608605"/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Content>
            <w:r w:rsidR="000A4357">
              <w:t>Joint Derby and Derbyshire Health and Social Care Policy for the Safe Use of Bed Rails and Bed Area Equipment in the Community</w:t>
            </w:r>
          </w:sdtContent>
        </w:sdt>
      </w:p>
      <w:p w:rsidR="0023770E" w:rsidRDefault="00D52A6C" w:rsidP="0023770E">
        <w:pPr>
          <w:pStyle w:val="Footer"/>
          <w:jc w:val="center"/>
        </w:pPr>
        <w:r>
          <w:t>Version: 6</w:t>
        </w:r>
        <w:r w:rsidR="0023770E">
          <w:t xml:space="preserve">                                                                    </w:t>
        </w:r>
        <w:r w:rsidR="0023770E">
          <w:fldChar w:fldCharType="begin"/>
        </w:r>
        <w:r w:rsidR="0023770E">
          <w:instrText xml:space="preserve"> PAGE   \* MERGEFORMAT </w:instrText>
        </w:r>
        <w:r w:rsidR="0023770E">
          <w:fldChar w:fldCharType="separate"/>
        </w:r>
        <w:r w:rsidR="00DE443C">
          <w:rPr>
            <w:noProof/>
          </w:rPr>
          <w:t>1</w:t>
        </w:r>
        <w:r w:rsidR="0023770E">
          <w:rPr>
            <w:noProof/>
          </w:rPr>
          <w:fldChar w:fldCharType="end"/>
        </w:r>
        <w:r w:rsidR="0023770E">
          <w:rPr>
            <w:noProof/>
          </w:rPr>
          <w:t xml:space="preserve">                                                            </w:t>
        </w:r>
        <w:r w:rsidR="0023770E">
          <w:t>(Date Approved)</w:t>
        </w:r>
      </w:p>
    </w:sdtContent>
  </w:sdt>
  <w:p w:rsidR="0023770E" w:rsidRDefault="002377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44D69" w:rsidRDefault="00A44D69" w:rsidP="006A6190">
      <w:pPr>
        <w:spacing w:after="0" w:line="240" w:lineRule="auto"/>
      </w:pPr>
      <w:r>
        <w:separator/>
      </w:r>
    </w:p>
  </w:footnote>
  <w:footnote w:type="continuationSeparator" w:id="0">
    <w:p w:rsidR="00A44D69" w:rsidRDefault="00A44D69" w:rsidP="006A61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0145C" w:rsidRDefault="008C5919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1312" behindDoc="0" locked="0" layoutInCell="1" allowOverlap="1" wp14:anchorId="0E7C7558" wp14:editId="57AE56F5">
          <wp:simplePos x="0" y="0"/>
          <wp:positionH relativeFrom="margin">
            <wp:posOffset>7428230</wp:posOffset>
          </wp:positionH>
          <wp:positionV relativeFrom="margin">
            <wp:posOffset>215265</wp:posOffset>
          </wp:positionV>
          <wp:extent cx="2047875" cy="923925"/>
          <wp:effectExtent l="0" t="0" r="9525" b="9525"/>
          <wp:wrapSquare wrapText="bothSides"/>
          <wp:docPr id="3" name="Picture 3" descr="I:\Suzanne\Website stuff\Derbyshire%20Community%20Health%20Services%20NHS%20Foundation%20Trust%20RGB%20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:\Suzanne\Website stuff\Derbyshire%20Community%20Health%20Services%20NHS%20Foundation%20Trust%20RGB%20BLUE.jp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285" t="9541" r="3930" b="13333"/>
                  <a:stretch/>
                </pic:blipFill>
                <pic:spPr bwMode="auto">
                  <a:xfrm>
                    <a:off x="0" y="0"/>
                    <a:ext cx="2047875" cy="9239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8A32C0"/>
    <w:multiLevelType w:val="hybridMultilevel"/>
    <w:tmpl w:val="A84284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48885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6190"/>
    <w:rsid w:val="00087CC1"/>
    <w:rsid w:val="000917BE"/>
    <w:rsid w:val="000A4357"/>
    <w:rsid w:val="000D2566"/>
    <w:rsid w:val="000E608C"/>
    <w:rsid w:val="000E7E41"/>
    <w:rsid w:val="00166D36"/>
    <w:rsid w:val="001E0A8A"/>
    <w:rsid w:val="0023770E"/>
    <w:rsid w:val="0024572C"/>
    <w:rsid w:val="002A015C"/>
    <w:rsid w:val="003D42EC"/>
    <w:rsid w:val="00405371"/>
    <w:rsid w:val="00451455"/>
    <w:rsid w:val="00461B81"/>
    <w:rsid w:val="004E7B22"/>
    <w:rsid w:val="005056B7"/>
    <w:rsid w:val="00540D67"/>
    <w:rsid w:val="005E6434"/>
    <w:rsid w:val="005F13CB"/>
    <w:rsid w:val="005F6FDC"/>
    <w:rsid w:val="00665079"/>
    <w:rsid w:val="006A6190"/>
    <w:rsid w:val="006F6D54"/>
    <w:rsid w:val="00703B35"/>
    <w:rsid w:val="00717397"/>
    <w:rsid w:val="00763182"/>
    <w:rsid w:val="0077198A"/>
    <w:rsid w:val="007F5164"/>
    <w:rsid w:val="00850DF0"/>
    <w:rsid w:val="00866849"/>
    <w:rsid w:val="008A557B"/>
    <w:rsid w:val="008B6B47"/>
    <w:rsid w:val="008C5919"/>
    <w:rsid w:val="00904272"/>
    <w:rsid w:val="009258BF"/>
    <w:rsid w:val="00971B61"/>
    <w:rsid w:val="00973D82"/>
    <w:rsid w:val="00974238"/>
    <w:rsid w:val="00A20609"/>
    <w:rsid w:val="00A44D69"/>
    <w:rsid w:val="00A54900"/>
    <w:rsid w:val="00AA24DA"/>
    <w:rsid w:val="00B03A15"/>
    <w:rsid w:val="00B26C98"/>
    <w:rsid w:val="00C26BF2"/>
    <w:rsid w:val="00C635E3"/>
    <w:rsid w:val="00C82505"/>
    <w:rsid w:val="00CA6FDB"/>
    <w:rsid w:val="00CE631C"/>
    <w:rsid w:val="00D0145C"/>
    <w:rsid w:val="00D05BE6"/>
    <w:rsid w:val="00D232EC"/>
    <w:rsid w:val="00D52A6C"/>
    <w:rsid w:val="00D628AF"/>
    <w:rsid w:val="00DD3056"/>
    <w:rsid w:val="00DE443C"/>
    <w:rsid w:val="00DF1997"/>
    <w:rsid w:val="00DF7675"/>
    <w:rsid w:val="00E52EB3"/>
    <w:rsid w:val="00E64C89"/>
    <w:rsid w:val="00E92891"/>
    <w:rsid w:val="00F00ABB"/>
    <w:rsid w:val="00F0180C"/>
    <w:rsid w:val="00F430B5"/>
    <w:rsid w:val="00FD7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CB6C61"/>
  <w15:docId w15:val="{EE75C89F-43D8-46D6-9AA8-F01A466D9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A61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19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6A619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6190"/>
  </w:style>
  <w:style w:type="paragraph" w:styleId="Footer">
    <w:name w:val="footer"/>
    <w:basedOn w:val="Normal"/>
    <w:link w:val="FooterChar"/>
    <w:uiPriority w:val="99"/>
    <w:unhideWhenUsed/>
    <w:rsid w:val="006A619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6190"/>
  </w:style>
  <w:style w:type="character" w:styleId="PlaceholderText">
    <w:name w:val="Placeholder Text"/>
    <w:basedOn w:val="DefaultParagraphFont"/>
    <w:uiPriority w:val="99"/>
    <w:semiHidden/>
    <w:rsid w:val="0023770E"/>
    <w:rPr>
      <w:color w:val="808080"/>
    </w:rPr>
  </w:style>
  <w:style w:type="paragraph" w:styleId="ListParagraph">
    <w:name w:val="List Paragraph"/>
    <w:basedOn w:val="Normal"/>
    <w:uiPriority w:val="34"/>
    <w:qFormat/>
    <w:rsid w:val="00703B35"/>
    <w:pPr>
      <w:ind w:left="720"/>
      <w:contextualSpacing/>
    </w:pPr>
  </w:style>
  <w:style w:type="character" w:customStyle="1" w:styleId="xddttext1">
    <w:name w:val="xddttext1"/>
    <w:basedOn w:val="DefaultParagraphFont"/>
    <w:rsid w:val="001E0A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customXsn xmlns="http://schemas.microsoft.com/office/2006/metadata/customXsn">
  <xsnLocation>http://share.derbyshirechs.nhs.uk/sites/clinicaldocs/clinical/Forms/Document/bf124297bf0e9999customXsn.xsn</xsnLocation>
  <cached>False</cached>
  <openByDefault>False</openByDefault>
  <xsnScope>http://share.derbyshirechs.nhs.uk/sites/clinicaldocs/clinical</xsnScope>
</customXsn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ewDate xmlns="916e6375-f9b8-4e91-8f39-c6a5b6bbd8cb">2018-02-03T00:00:00+00:00</ReviewDate>
    <DocumentOwner xmlns="916e6375-f9b8-4e91-8f39-c6a5b6bbd8cb">
      <UserInfo>
        <DisplayName>Mills Julie (RY8) Derbyshire Community Health Services</DisplayName>
        <AccountId>3234</AccountId>
        <AccountType/>
      </UserInfo>
    </DocumentOwner>
    <DateApproved xmlns="916e6375-f9b8-4e91-8f39-c6a5b6bbd8cb">2017-02-03T00:00:00+00:00</DateApproved>
    <Sub_x0020_Category xmlns="916e6375-f9b8-4e91-8f39-c6a5b6bbd8cb">
      <Value>Risk assessment</Value>
    </Sub_x0020_Category>
    <Service_x0020_Area xmlns="916e6375-f9b8-4e91-8f39-c6a5b6bbd8cb">
      <Value>District Nursing</Value>
      <Value>Community Matrons</Value>
    </Service_x0020_Area>
    <Notes0 xmlns="916e6375-f9b8-4e91-8f39-c6a5b6bbd8cb">Appendix in Joint Derby and Derbyshire Health &amp; Social Care Policy for the Safe Use of Bed Rails and Bed Area Equipment in the Community</Notes0>
    <ReviewStatus0 xmlns="916e6375-f9b8-4e91-8f39-c6a5b6bbd8cb">Approved</ReviewStatus0>
    <Archive xmlns="916e6375-f9b8-4e91-8f39-c6a5b6bbd8cb">false</Archive>
    <Service xmlns="916e6375-f9b8-4e91-8f39-c6a5b6bbd8cb">
      <Value>Community Services</Value>
    </Service>
    <Category xmlns="916e6375-f9b8-4e91-8f39-c6a5b6bbd8cb">Assessment</Category>
    <VersionNumber xmlns="916e6375-f9b8-4e91-8f39-c6a5b6bbd8cb">1176</VersionNumber>
    <Core_x0020_Short_x0020_Term xmlns="916e6375-f9b8-4e91-8f39-c6a5b6bbd8cb">false</Core_x0020_Short_x0020_Term>
    <ReviewPeriod xmlns="916e6375-f9b8-4e91-8f39-c6a5b6bbd8cb">Annually</ReviewPeriod>
    <Doc_x0020_No xmlns="916e6375-f9b8-4e91-8f39-c6a5b6bbd8cb">0029</Doc_x0020_No>
    <Core xmlns="916e6375-f9b8-4e91-8f39-c6a5b6bbd8cb">false</Core>
    <DocType xmlns="916e6375-f9b8-4e91-8f39-c6a5b6bbd8cb">Paper</DocType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7BF8EDF68D5442ACAE5C8E2D193A99" ma:contentTypeVersion="78" ma:contentTypeDescription="Create a new document." ma:contentTypeScope="" ma:versionID="08232372a7959f32e76ada67ef6f20e4">
  <xsd:schema xmlns:xsd="http://www.w3.org/2001/XMLSchema" xmlns:xs="http://www.w3.org/2001/XMLSchema" xmlns:p="http://schemas.microsoft.com/office/2006/metadata/properties" xmlns:ns1="916e6375-f9b8-4e91-8f39-c6a5b6bbd8cb" targetNamespace="http://schemas.microsoft.com/office/2006/metadata/properties" ma:root="true" ma:fieldsID="d7c7df111ae33b32bc3fe0e3dbd253af" ns1:_="">
    <xsd:import namespace="916e6375-f9b8-4e91-8f39-c6a5b6bbd8cb"/>
    <xsd:element name="properties">
      <xsd:complexType>
        <xsd:sequence>
          <xsd:element name="documentManagement">
            <xsd:complexType>
              <xsd:all>
                <xsd:element ref="ns1:Doc_x0020_No" minOccurs="0"/>
                <xsd:element ref="ns1:DocType" minOccurs="0"/>
                <xsd:element ref="ns1:Service" minOccurs="0"/>
                <xsd:element ref="ns1:ReviewDate"/>
                <xsd:element ref="ns1:ReviewPeriod" minOccurs="0"/>
                <xsd:element ref="ns1:ReviewStatus0" minOccurs="0"/>
                <xsd:element ref="ns1:VersionNumber" minOccurs="0"/>
                <xsd:element ref="ns1:DocumentOwner" minOccurs="0"/>
                <xsd:element ref="ns1:DateApproved" minOccurs="0"/>
                <xsd:element ref="ns1:Category"/>
                <xsd:element ref="ns1:Sub_x0020_Category" minOccurs="0"/>
                <xsd:element ref="ns1:Service_x0020_Area" minOccurs="0"/>
                <xsd:element ref="ns1:Core" minOccurs="0"/>
                <xsd:element ref="ns1:Core_x0020_Short_x0020_Term" minOccurs="0"/>
                <xsd:element ref="ns1:Archive" minOccurs="0"/>
                <xsd:element ref="ns1:Notes0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6e6375-f9b8-4e91-8f39-c6a5b6bbd8cb" elementFormDefault="qualified">
    <xsd:import namespace="http://schemas.microsoft.com/office/2006/documentManagement/types"/>
    <xsd:import namespace="http://schemas.microsoft.com/office/infopath/2007/PartnerControls"/>
    <xsd:element name="Doc_x0020_No" ma:index="0" nillable="true" ma:displayName="Doc No" ma:internalName="Doc_x0020_No">
      <xsd:simpleType>
        <xsd:restriction base="dms:Text">
          <xsd:maxLength value="255"/>
        </xsd:restriction>
      </xsd:simpleType>
    </xsd:element>
    <xsd:element name="DocType" ma:index="3" nillable="true" ma:displayName="Document Type" ma:format="Dropdown" ma:internalName="DocType" ma:readOnly="false">
      <xsd:simpleType>
        <xsd:restriction base="dms:Choice">
          <xsd:enumeration value="Paper"/>
          <xsd:enumeration value="Electronic"/>
          <xsd:enumeration value="Paper &amp; Electronic"/>
        </xsd:restriction>
      </xsd:simpleType>
    </xsd:element>
    <xsd:element name="Service" ma:index="4" nillable="true" ma:displayName="Service" ma:internalName="Servic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Community Services"/>
                    <xsd:enumeration value="Community Hospitals"/>
                    <xsd:enumeration value="Learning Disabilities"/>
                    <xsd:enumeration value="Children’s Services"/>
                    <xsd:enumeration value="Theatres"/>
                  </xsd:restriction>
                </xsd:simpleType>
              </xsd:element>
            </xsd:sequence>
          </xsd:extension>
        </xsd:complexContent>
      </xsd:complexType>
    </xsd:element>
    <xsd:element name="ReviewDate" ma:index="5" ma:displayName="Review Date" ma:format="DateOnly" ma:internalName="ReviewDate" ma:readOnly="false">
      <xsd:simpleType>
        <xsd:restriction base="dms:DateTime"/>
      </xsd:simpleType>
    </xsd:element>
    <xsd:element name="ReviewPeriod" ma:index="6" nillable="true" ma:displayName="Review Period" ma:format="Dropdown" ma:internalName="ReviewPeriod">
      <xsd:simpleType>
        <xsd:restriction base="dms:Choice">
          <xsd:enumeration value="3 Months"/>
          <xsd:enumeration value="6 Months"/>
          <xsd:enumeration value="Annually"/>
          <xsd:enumeration value="2 Years"/>
          <xsd:enumeration value="3 Years"/>
        </xsd:restriction>
      </xsd:simpleType>
    </xsd:element>
    <xsd:element name="ReviewStatus0" ma:index="7" nillable="true" ma:displayName="Review Status" ma:format="Dropdown" ma:internalName="ReviewStatus0">
      <xsd:simpleType>
        <xsd:restriction base="dms:Choice">
          <xsd:enumeration value="Review Pending"/>
          <xsd:enumeration value="Actively under Review"/>
          <xsd:enumeration value="Approved"/>
        </xsd:restriction>
      </xsd:simpleType>
    </xsd:element>
    <xsd:element name="VersionNumber" ma:index="8" nillable="true" ma:displayName="Version Number" ma:list="{916e6375-f9b8-4e91-8f39-c6a5b6bbd8cb}" ma:internalName="VersionNumber" ma:readOnly="false" ma:showField="_UIVersionString">
      <xsd:simpleType>
        <xsd:restriction base="dms:Lookup"/>
      </xsd:simpleType>
    </xsd:element>
    <xsd:element name="DocumentOwner" ma:index="9" nillable="true" ma:displayName="Document Owner" ma:list="UserInfo" ma:SharePointGroup="0" ma:internalName="DocumentOwn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ateApproved" ma:index="10" nillable="true" ma:displayName="Date Approved" ma:format="DateOnly" ma:internalName="DateApproved">
      <xsd:simpleType>
        <xsd:restriction base="dms:DateTime"/>
      </xsd:simpleType>
    </xsd:element>
    <xsd:element name="Category" ma:index="11" ma:displayName="Category" ma:format="Dropdown" ma:internalName="Category" ma:readOnly="false">
      <xsd:simpleType>
        <xsd:restriction base="dms:Choice">
          <xsd:enumeration value="Admission"/>
          <xsd:enumeration value="Assessment"/>
          <xsd:enumeration value="Care Pathways"/>
          <xsd:enumeration value="Clinical Supervision"/>
          <xsd:enumeration value="Continence"/>
          <xsd:enumeration value="Discharge"/>
          <xsd:enumeration value="Easy Read"/>
          <xsd:enumeration value="End of Life Care"/>
          <xsd:enumeration value="FACE"/>
          <xsd:enumeration value="Guidelines"/>
          <xsd:enumeration value="Infection Control"/>
          <xsd:enumeration value="IV / Subcutaneous"/>
          <xsd:enumeration value="Medics / Advanced Practitioner"/>
          <xsd:enumeration value="NHS Continuing Heath Care"/>
          <xsd:enumeration value="Palliative Care"/>
          <xsd:enumeration value="Pharmacy"/>
          <xsd:enumeration value="Tissue Viability"/>
          <xsd:enumeration value="Treatment / Care Plans"/>
        </xsd:restriction>
      </xsd:simpleType>
    </xsd:element>
    <xsd:element name="Sub_x0020_Category" ma:index="12" nillable="true" ma:displayName="Sub Category" ma:internalName="Sub_x0020_Category" ma:readOnly="false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Risk assessment"/>
                    <xsd:enumeration value="Observation Charts/Investigations"/>
                    <xsd:enumeration value="Specialist Assessments"/>
                    <xsd:enumeration value="Copyright Documents Specialist Assessments"/>
                    <xsd:enumeration value="Treatment"/>
                    <xsd:enumeration value="Admission"/>
                    <xsd:enumeration value="Assessment"/>
                    <xsd:enumeration value="Discharge"/>
                  </xsd:restriction>
                </xsd:simpleType>
              </xsd:element>
            </xsd:sequence>
          </xsd:extension>
        </xsd:complexContent>
      </xsd:complexType>
    </xsd:element>
    <xsd:element name="Service_x0020_Area" ma:index="13" nillable="true" ma:displayName="Service Area" ma:internalName="Service_x0020_Area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LL Services"/>
                    <xsd:enumeration value="Children’s Services"/>
                    <xsd:enumeration value="Day Units"/>
                    <xsd:enumeration value="Physiotherapists"/>
                    <xsd:enumeration value="Occupational Therapists"/>
                    <xsd:enumeration value="Podiatry"/>
                    <xsd:enumeration value="Diagnostic Treatment Centre"/>
                    <xsd:enumeration value="Older Peoples Mental Health (OPMH)"/>
                    <xsd:enumeration value="Speech &amp; Language"/>
                    <xsd:enumeration value="Respiratory"/>
                    <xsd:enumeration value="Cardiac Rehabilitation"/>
                    <xsd:enumeration value="Diabetes"/>
                    <xsd:enumeration value="Heart Failure"/>
                    <xsd:enumeration value="Neurology"/>
                    <xsd:enumeration value="Parkinson’s"/>
                    <xsd:enumeration value="Intermediate Care Team"/>
                    <xsd:enumeration value="Tissue Viability"/>
                    <xsd:enumeration value="Nursing"/>
                    <xsd:enumeration value="District Nursing"/>
                    <xsd:enumeration value="Community Matrons"/>
                    <xsd:enumeration value="Rapid Response"/>
                  </xsd:restriction>
                </xsd:simpleType>
              </xsd:element>
            </xsd:sequence>
          </xsd:extension>
        </xsd:complexContent>
      </xsd:complexType>
    </xsd:element>
    <xsd:element name="Core" ma:index="14" nillable="true" ma:displayName="Core" ma:default="0" ma:internalName="Core">
      <xsd:simpleType>
        <xsd:restriction base="dms:Boolean"/>
      </xsd:simpleType>
    </xsd:element>
    <xsd:element name="Core_x0020_Short_x0020_Term" ma:index="15" nillable="true" ma:displayName="Core Short Term" ma:default="0" ma:internalName="Core_x0020_Short_x0020_Term">
      <xsd:simpleType>
        <xsd:restriction base="dms:Boolean"/>
      </xsd:simpleType>
    </xsd:element>
    <xsd:element name="Archive" ma:index="16" nillable="true" ma:displayName="Archive" ma:default="0" ma:internalName="Archive">
      <xsd:simpleType>
        <xsd:restriction base="dms:Boolean"/>
      </xsd:simpleType>
    </xsd:element>
    <xsd:element name="Notes0" ma:index="17" nillable="true" ma:displayName="Notes" ma:internalName="Notes0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2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6F89C80-6966-4E42-AEC7-F4903707A36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CDEC0C3-6FE6-4430-8A85-784242D39A7F}">
  <ds:schemaRefs>
    <ds:schemaRef ds:uri="http://schemas.microsoft.com/office/2006/metadata/customXsn"/>
  </ds:schemaRefs>
</ds:datastoreItem>
</file>

<file path=customXml/itemProps3.xml><?xml version="1.0" encoding="utf-8"?>
<ds:datastoreItem xmlns:ds="http://schemas.openxmlformats.org/officeDocument/2006/customXml" ds:itemID="{133DC796-9FF8-4704-A8FF-6AD7C0C8644B}">
  <ds:schemaRefs>
    <ds:schemaRef ds:uri="http://schemas.microsoft.com/office/2006/metadata/properties"/>
    <ds:schemaRef ds:uri="http://schemas.microsoft.com/office/infopath/2007/PartnerControls"/>
    <ds:schemaRef ds:uri="916e6375-f9b8-4e91-8f39-c6a5b6bbd8cb"/>
  </ds:schemaRefs>
</ds:datastoreItem>
</file>

<file path=customXml/itemProps4.xml><?xml version="1.0" encoding="utf-8"?>
<ds:datastoreItem xmlns:ds="http://schemas.openxmlformats.org/officeDocument/2006/customXml" ds:itemID="{6A118E01-B702-44E5-9629-B589475416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6e6375-f9b8-4e91-8f39-c6a5b6bbd8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359</Words>
  <Characters>2050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Joint Derby and Derbyshire Health and Social Care Policy for the Safe Use of Bed Rails and Bed Area Equipment in the Community</vt:lpstr>
    </vt:vector>
  </TitlesOfParts>
  <Company>NHS</Company>
  <LinksUpToDate>false</LinksUpToDate>
  <CharactersWithSpaces>2405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Joint Derby and Derbyshire Health and Social Care Policy for the Safe Use of Bed Rails and Bed Area Equipment in the Community</dc:title>
  <dc:creator>Julie_Mills-Leaning</dc:creator>
  <cp:lastModifiedBy>RILEY, Val (DERBYSHIRE COMMUNITY HEALTH SERVICES NHS FOUNDATION TRUST)</cp:lastModifiedBy>
  <cp:revision>1</cp:revision>
  <cp:lastPrinted>2018-01-02T13:53:00Z</cp:lastPrinted>
  <dcterms:created xsi:type="dcterms:W3CDTF">2024-02-26T10:10:00Z</dcterms:created>
  <dcterms:modified xsi:type="dcterms:W3CDTF">2024-02-26T10:10:00Z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0x010100727BF8EDF68D5442ACAE5C8E2D193A99</vt:lpwstr>
  </property>
</Properties>
</file>